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426" w:type="dxa"/>
        <w:tblLook w:val="04A0" w:firstRow="1" w:lastRow="0" w:firstColumn="1" w:lastColumn="0" w:noHBand="0" w:noVBand="1"/>
      </w:tblPr>
      <w:tblGrid>
        <w:gridCol w:w="3120"/>
        <w:gridCol w:w="1417"/>
        <w:gridCol w:w="5386"/>
      </w:tblGrid>
      <w:tr w:rsidR="00F55CB3" w14:paraId="0D70A99E" w14:textId="77777777" w:rsidTr="00D276BD">
        <w:trPr>
          <w:trHeight w:val="1685"/>
        </w:trPr>
        <w:tc>
          <w:tcPr>
            <w:tcW w:w="4537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EC0181D" w14:textId="6A57997F" w:rsidR="00F55CB3" w:rsidRDefault="00F55CB3">
            <w:r w:rsidRPr="00F55CB3">
              <w:rPr>
                <w:noProof/>
                <w:lang w:val="ru-RU" w:eastAsia="ru-RU"/>
              </w:rPr>
              <w:drawing>
                <wp:inline distT="0" distB="0" distL="0" distR="0" wp14:anchorId="29B805D4" wp14:editId="4340F170">
                  <wp:extent cx="2305050" cy="935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270" cy="9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A69F1DE" w14:textId="4BE1714C" w:rsidR="00F55CB3" w:rsidRDefault="00F55CB3" w:rsidP="00F42ACF">
            <w:pPr>
              <w:jc w:val="right"/>
            </w:pPr>
            <w:r>
              <w:rPr>
                <w:b/>
                <w:bCs/>
                <w:sz w:val="44"/>
                <w:szCs w:val="44"/>
              </w:rPr>
              <w:t xml:space="preserve">              </w:t>
            </w:r>
            <w:r w:rsidR="00F42ACF">
              <w:rPr>
                <w:b/>
                <w:bCs/>
                <w:sz w:val="44"/>
                <w:szCs w:val="44"/>
              </w:rPr>
              <w:t xml:space="preserve"> </w:t>
            </w:r>
            <w:r w:rsidR="003B79F6">
              <w:rPr>
                <w:b/>
                <w:bCs/>
                <w:sz w:val="44"/>
                <w:szCs w:val="44"/>
              </w:rPr>
              <w:t xml:space="preserve">  </w:t>
            </w:r>
            <w:proofErr w:type="spellStart"/>
            <w:r w:rsidR="003B79F6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>OmniPrep</w:t>
            </w:r>
            <w:proofErr w:type="spellEnd"/>
            <w:r w:rsidR="003B79F6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</w:t>
            </w:r>
            <w:r w:rsidR="00F42ACF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</w:t>
            </w:r>
            <w:r w:rsidR="003B79F6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</w:t>
            </w:r>
            <w:r w:rsidR="003B79F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Universal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Interior</w:t>
            </w:r>
            <w:r w:rsidR="003B79F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F42AC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Primer</w:t>
            </w:r>
          </w:p>
        </w:tc>
      </w:tr>
      <w:tr w:rsidR="00BA55A3" w14:paraId="00ED67FA" w14:textId="77777777" w:rsidTr="00D276BD"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04923C1" w14:textId="5A823B9A" w:rsidR="00BA55A3" w:rsidRPr="00BA55A3" w:rsidRDefault="00BA55A3" w:rsidP="00BA55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описание</w:t>
            </w:r>
          </w:p>
        </w:tc>
      </w:tr>
      <w:tr w:rsidR="00B43CB0" w:rsidRPr="00244970" w14:paraId="36139F18" w14:textId="77777777" w:rsidTr="00F42ACF">
        <w:trPr>
          <w:trHeight w:val="1578"/>
        </w:trPr>
        <w:tc>
          <w:tcPr>
            <w:tcW w:w="4537" w:type="dxa"/>
            <w:gridSpan w:val="2"/>
            <w:tcBorders>
              <w:left w:val="nil"/>
              <w:bottom w:val="nil"/>
            </w:tcBorders>
          </w:tcPr>
          <w:p w14:paraId="6B734C06" w14:textId="77777777" w:rsidR="00B43CB0" w:rsidRPr="007F3FB0" w:rsidRDefault="00B43CB0" w:rsidP="0003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7F3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ОПИСАНИЕ ПРОДУКТА</w:t>
            </w:r>
          </w:p>
          <w:p w14:paraId="2EBA9286" w14:textId="05E994BC" w:rsidR="00B43CB0" w:rsidRPr="003B79F6" w:rsidRDefault="00F42ACF" w:rsidP="0003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Грунтовка</w:t>
            </w:r>
            <w:r w:rsidRP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OmniPrep</w:t>
            </w:r>
            <w:proofErr w:type="spellEnd"/>
            <w:r w:rsidR="003B79F6" w:rsidRP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Universal</w:t>
            </w:r>
            <w:r w:rsidR="003B79F6" w:rsidRP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Interior</w:t>
            </w:r>
            <w:r w:rsidR="003B79F6" w:rsidRP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Primer</w:t>
            </w:r>
            <w:r w:rsidRP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высококачественная</w:t>
            </w:r>
            <w:r w:rsidR="003B79F6" w:rsidRP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акрил-латексная грунтовка</w:t>
            </w:r>
            <w:r w:rsidRP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 w:rsid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Разработана для внутреннего использования. Имеет высокую адгезию к различным сложно окрашиваемым поверхностям, блокирует пятна, устойчива к щелочности. Грунт </w:t>
            </w:r>
            <w:proofErr w:type="spellStart"/>
            <w:r w:rsid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OmniPrep</w:t>
            </w:r>
            <w:proofErr w:type="spellEnd"/>
            <w:r w:rsidR="003B79F6" w:rsidRP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B7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можно наносить на поверхности с рН от 6 до 13, что позволяет использовать его на бетоне и кирпичной кладке сего через 7 дней.</w:t>
            </w:r>
          </w:p>
        </w:tc>
        <w:tc>
          <w:tcPr>
            <w:tcW w:w="5386" w:type="dxa"/>
            <w:vMerge w:val="restart"/>
            <w:tcBorders>
              <w:right w:val="nil"/>
            </w:tcBorders>
          </w:tcPr>
          <w:p w14:paraId="363D4F48" w14:textId="77777777" w:rsidR="00B43CB0" w:rsidRPr="003B79F6" w:rsidRDefault="00B43CB0" w:rsidP="00E77ED7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ТЕХНИЧЕСКИЕ</w:t>
            </w:r>
            <w:r w:rsidRPr="003B79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ХАРАКТЕРИСТИКИ</w:t>
            </w:r>
          </w:p>
          <w:p w14:paraId="69174CE1" w14:textId="77777777" w:rsidR="00B43CB0" w:rsidRPr="003B79F6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Гипсокартон</w:t>
            </w:r>
          </w:p>
          <w:p w14:paraId="3DED37C5" w14:textId="28C20FF7" w:rsidR="00B43CB0" w:rsidRPr="003B79F6" w:rsidRDefault="00B43CB0" w:rsidP="00BA55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136C">
              <w:rPr>
                <w:rFonts w:ascii="Times New Roman" w:hAnsi="Times New Roman" w:cs="Times New Roman"/>
                <w:sz w:val="20"/>
                <w:szCs w:val="20"/>
              </w:rPr>
              <w:t>OmniPrep</w:t>
            </w:r>
            <w:proofErr w:type="spellEnd"/>
            <w:r w:rsidR="006C3CA4"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  <w:p w14:paraId="18F15B12" w14:textId="0537874F" w:rsidR="00B43CB0" w:rsidRPr="006C3CA4" w:rsidRDefault="00B43CB0" w:rsidP="006C3C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="006C3CA4"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="006C3CA4" w:rsidRPr="003B79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134ADDBE" w14:textId="77777777" w:rsidR="006C3CA4" w:rsidRPr="003B79F6" w:rsidRDefault="006C3CA4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7E3F7AB5" w14:textId="78B3582E" w:rsidR="00B43CB0" w:rsidRPr="003B79F6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B79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Штукатурка</w:t>
            </w:r>
          </w:p>
          <w:p w14:paraId="6453624B" w14:textId="6A9375F8" w:rsidR="00B43CB0" w:rsidRPr="00244970" w:rsidRDefault="00B43CB0" w:rsidP="00BA55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грунтовка </w:t>
            </w:r>
            <w:proofErr w:type="spellStart"/>
            <w:r w:rsidR="00F1136C">
              <w:rPr>
                <w:rFonts w:ascii="Times New Roman" w:hAnsi="Times New Roman" w:cs="Times New Roman"/>
                <w:sz w:val="20"/>
                <w:szCs w:val="20"/>
              </w:rPr>
              <w:t>OmniPrep</w:t>
            </w:r>
            <w:proofErr w:type="spellEnd"/>
            <w:r w:rsidR="006C3CA4"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  <w:p w14:paraId="6DEED0DA" w14:textId="53215D5D" w:rsidR="00B43CB0" w:rsidRPr="00244970" w:rsidRDefault="00B43CB0" w:rsidP="00905D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="006C3CA4"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краск</w:t>
            </w:r>
            <w:r w:rsidR="006C3CA4"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C3CA4"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="006C3CA4"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38150FD9" w14:textId="133BD7B2" w:rsidR="00F1136C" w:rsidRPr="00244970" w:rsidRDefault="00F1136C" w:rsidP="00F1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Алюминий</w:t>
            </w:r>
          </w:p>
          <w:p w14:paraId="1B0DD379" w14:textId="77777777" w:rsidR="00F1136C" w:rsidRPr="00244970" w:rsidRDefault="00F1136C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OmniPrep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  <w:p w14:paraId="7C76820D" w14:textId="77777777" w:rsidR="00F1136C" w:rsidRPr="00244970" w:rsidRDefault="00F1136C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42079612" w14:textId="6968164B" w:rsidR="00F1136C" w:rsidRPr="00244970" w:rsidRDefault="00F1136C" w:rsidP="00905D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08FC0D9" w14:textId="5564C192" w:rsidR="00F1136C" w:rsidRPr="00244970" w:rsidRDefault="00F1136C" w:rsidP="00F1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Гальванизированный металл</w:t>
            </w:r>
          </w:p>
          <w:p w14:paraId="75E610E2" w14:textId="77777777" w:rsidR="00F1136C" w:rsidRPr="00244970" w:rsidRDefault="00F1136C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OmniPrep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  <w:p w14:paraId="592C38E6" w14:textId="0DBB507F" w:rsidR="00F1136C" w:rsidRPr="00244970" w:rsidRDefault="00F1136C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660BDCB2" w14:textId="77777777" w:rsidR="00F1136C" w:rsidRPr="00244970" w:rsidRDefault="00F1136C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FC9501" w14:textId="1C3B80BC" w:rsidR="00F1136C" w:rsidRPr="00244970" w:rsidRDefault="00F1136C" w:rsidP="00F1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Дерево</w:t>
            </w:r>
          </w:p>
          <w:p w14:paraId="03ED33DD" w14:textId="77777777" w:rsidR="00F1136C" w:rsidRPr="00244970" w:rsidRDefault="00F1136C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OmniPrep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  <w:p w14:paraId="64924F64" w14:textId="2C2D05D4" w:rsidR="00F1136C" w:rsidRPr="00244970" w:rsidRDefault="00F1136C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2449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56454F09" w14:textId="77777777" w:rsidR="00F1136C" w:rsidRPr="00244970" w:rsidRDefault="00F1136C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D917AC2" w14:textId="66E7CC64" w:rsidR="00B43CB0" w:rsidRPr="00727308" w:rsidRDefault="00B43CB0" w:rsidP="008C3D4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Этот лист данных содержит общие рекомендации и не предназначен для ограничения использования этого продукта. Для подтверждения результатов всегда рекомендуется использовать тестовые площадки. Для получения более подробных рекомендаций обратитесь к местному торговому представителю </w:t>
            </w:r>
            <w:r w:rsidRPr="007F3FB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Diamond</w:t>
            </w:r>
            <w:r w:rsidRPr="007273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F3FB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Vogel</w:t>
            </w:r>
            <w:r w:rsidRPr="007273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0F9E9A64" w14:textId="68DC2536" w:rsidR="001332ED" w:rsidRPr="00727308" w:rsidRDefault="001332ED" w:rsidP="00D276BD">
            <w:pPr>
              <w:spacing w:before="100"/>
              <w:jc w:val="both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>Расход</w:t>
            </w:r>
            <w:r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материала</w:t>
            </w:r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 xml:space="preserve"> рассчитан на основе сухого остатка продукта и не учитывают потери во время нанесения. Фактические нормы нанесения могут варьироваться в зависимости от опыта работы при нанесении, пористости поверхности и текстуры.</w:t>
            </w:r>
          </w:p>
          <w:p w14:paraId="6C6F5E12" w14:textId="77777777" w:rsidR="001332ED" w:rsidRPr="00727308" w:rsidRDefault="001332ED" w:rsidP="001332ED">
            <w:pPr>
              <w:spacing w:line="165" w:lineRule="exact"/>
              <w:jc w:val="both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437559E2" w14:textId="77777777" w:rsidR="006C3CA4" w:rsidRDefault="001332ED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>Время высыхания может варьироваться в зависимости от температуры, влажности и степени движения воздуха.</w:t>
            </w:r>
            <w:r w:rsidRPr="0072730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694860F2" w14:textId="77777777" w:rsidR="006C3CA4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FC58731" w14:textId="77777777" w:rsidR="001332ED" w:rsidRDefault="001332ED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72730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    </w:t>
            </w:r>
          </w:p>
          <w:p w14:paraId="6C757FEF" w14:textId="77777777" w:rsidR="006C3CA4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22CF3B28" w14:textId="77777777" w:rsidR="006C3CA4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405E7AC" w14:textId="77777777" w:rsidR="006C3CA4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B6BD8C0" w14:textId="77777777" w:rsidR="006C3CA4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732682DD" w14:textId="77777777" w:rsidR="006C3CA4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4693FB11" w14:textId="27774D7A" w:rsidR="006C3CA4" w:rsidRPr="00727308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43CB0" w:rsidRPr="00244970" w14:paraId="7E1A88D3" w14:textId="77777777" w:rsidTr="00F42ACF">
        <w:trPr>
          <w:trHeight w:val="110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1FD9C27" w14:textId="37415DAA" w:rsidR="00B43CB0" w:rsidRPr="0011420C" w:rsidRDefault="0011420C" w:rsidP="000375FC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ПРИМЕНЕНИЕ</w:t>
            </w:r>
          </w:p>
          <w:p w14:paraId="63A091FD" w14:textId="57C2BE69" w:rsidR="00B43CB0" w:rsidRPr="00F42ACF" w:rsidRDefault="003B79F6" w:rsidP="000375FC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Разработан для улучшения адгезии к таким непористым материалам как стекло, керамическая плитка, оцинкованный металл, алюминий. Также применим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  дереву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гипсокартону, штукатурке, </w:t>
            </w:r>
            <w:r w:rsidR="00396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каменной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кладке и другим существующим поверхностям, включая глянцевые алкидные покрытия.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220D9504" w14:textId="3E0CDBEF" w:rsidR="00B43CB0" w:rsidRPr="00F42ACF" w:rsidRDefault="00B43CB0">
            <w:pPr>
              <w:rPr>
                <w:lang w:val="ru-RU"/>
              </w:rPr>
            </w:pPr>
          </w:p>
        </w:tc>
      </w:tr>
      <w:tr w:rsidR="00B43CB0" w:rsidRPr="00244970" w14:paraId="4F74AF25" w14:textId="77777777" w:rsidTr="00D276BD">
        <w:trPr>
          <w:trHeight w:val="1167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ACD40C4" w14:textId="39FBDA36" w:rsidR="00B43CB0" w:rsidRPr="00727308" w:rsidRDefault="00B43CB0" w:rsidP="000375FC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БАЗЫ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ЦВЕТА 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–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тонируемые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колорантами</w:t>
            </w:r>
            <w:proofErr w:type="spellEnd"/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ACS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F3A6C15" w14:textId="310ED905" w:rsidR="00B43CB0" w:rsidRPr="003B79F6" w:rsidRDefault="00B43CB0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</w:t>
            </w:r>
            <w:r w:rsidR="00F42ACF"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White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F42ACF"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0–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7485D15" w14:textId="6BFDEAB5" w:rsidR="00B43CB0" w:rsidRPr="00F42ACF" w:rsidRDefault="00F42ACF" w:rsidP="00F42A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Может тонироваться в </w:t>
            </w:r>
            <w:r w:rsidR="006C3CA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цвет близкий к финишному покрытию.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7E279464" w14:textId="77777777" w:rsidR="00B43CB0" w:rsidRPr="006C3CA4" w:rsidRDefault="00B43CB0">
            <w:pPr>
              <w:rPr>
                <w:lang w:val="ru-RU"/>
              </w:rPr>
            </w:pPr>
          </w:p>
        </w:tc>
      </w:tr>
      <w:tr w:rsidR="00B43CB0" w14:paraId="5C2D5545" w14:textId="77777777" w:rsidTr="00D276BD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62ADF25C" w14:textId="0349B90C" w:rsidR="00B43CB0" w:rsidRPr="000375FC" w:rsidRDefault="00B43CB0" w:rsidP="001332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ФИЗИЧЕСКИЕ СВОЙСТВА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</w:t>
            </w:r>
            <w:r w:rsidR="006C3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6C3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46378D1C" w14:textId="77777777" w:rsidR="00B43CB0" w:rsidRDefault="00B43CB0"/>
        </w:tc>
      </w:tr>
      <w:tr w:rsidR="00B43CB0" w:rsidRPr="00244970" w14:paraId="1090A48B" w14:textId="77777777" w:rsidTr="00F1136C">
        <w:trPr>
          <w:trHeight w:val="4812"/>
        </w:trPr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5058E181" w14:textId="77777777" w:rsidR="00B43CB0" w:rsidRDefault="00B43CB0" w:rsidP="00B43C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Связующее</w:t>
            </w:r>
          </w:p>
          <w:p w14:paraId="0F1D4A1B" w14:textId="425F5E03" w:rsidR="00B43CB0" w:rsidRPr="00727308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Очистка</w:t>
            </w:r>
          </w:p>
          <w:p w14:paraId="71B0B896" w14:textId="47E55297" w:rsidR="00B43CB0" w:rsidRPr="00727308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Степень блеска </w:t>
            </w:r>
          </w:p>
          <w:p w14:paraId="23A636F9" w14:textId="59F85BA1" w:rsidR="00B43CB0" w:rsidRPr="00727308" w:rsidRDefault="00680D35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весу</w:t>
            </w:r>
          </w:p>
          <w:p w14:paraId="3A97B843" w14:textId="19A54380" w:rsidR="00B43CB0" w:rsidRPr="00727308" w:rsidRDefault="00680D35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объему</w:t>
            </w:r>
          </w:p>
          <w:p w14:paraId="6984B8F4" w14:textId="77777777" w:rsidR="00B43CB0" w:rsidRDefault="00B43CB0" w:rsidP="00B4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         </w:t>
            </w:r>
          </w:p>
          <w:p w14:paraId="23B867F2" w14:textId="0D9E49D5" w:rsidR="00B43CB0" w:rsidRPr="000375FC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пленки сухого остатка</w:t>
            </w:r>
          </w:p>
          <w:p w14:paraId="34E32AE9" w14:textId="3AABC1C6" w:rsidR="00B43CB0" w:rsidRPr="000375FC" w:rsidRDefault="00B43CB0" w:rsidP="007F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мокрой пленки </w:t>
            </w:r>
          </w:p>
          <w:p w14:paraId="7389967B" w14:textId="4C2EF531" w:rsidR="00B43CB0" w:rsidRPr="00727308" w:rsidRDefault="007F3FB0" w:rsidP="007F3F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укрываемость 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</w:t>
            </w:r>
            <w:proofErr w:type="gramEnd"/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680D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05EEBFE" w14:textId="11A89640" w:rsidR="00B43CB0" w:rsidRPr="000375FC" w:rsidRDefault="007F3FB0" w:rsidP="007F3F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укрываемость</w:t>
            </w:r>
          </w:p>
          <w:p w14:paraId="32772B2E" w14:textId="51C94388" w:rsidR="007F0683" w:rsidRPr="00727308" w:rsidRDefault="007F3FB0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Время высыхания 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70°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(21°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50% 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D11D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 слой</w:t>
            </w:r>
          </w:p>
          <w:p w14:paraId="672316A7" w14:textId="2261B911" w:rsidR="00B43CB0" w:rsidRPr="000375FC" w:rsidRDefault="00B43CB0" w:rsidP="007F0683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ЛОС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0EC6FDF" w14:textId="77777777" w:rsidR="00B43CB0" w:rsidRPr="00B43CB0" w:rsidRDefault="00B43CB0" w:rsidP="007F06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311D7BC" w14:textId="1F210604" w:rsidR="00B43CB0" w:rsidRPr="00F42ACF" w:rsidRDefault="00396377" w:rsidP="00B43C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Акрил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Латекс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A83319" w14:textId="77777777" w:rsidR="00B43CB0" w:rsidRPr="00F42ACF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Вода</w:t>
            </w:r>
          </w:p>
          <w:p w14:paraId="439E5780" w14:textId="3B11D611" w:rsidR="00B43CB0" w:rsidRPr="00F42ACF" w:rsidRDefault="00396377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5-10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@ 85° </w:t>
            </w:r>
          </w:p>
          <w:p w14:paraId="256C6CA4" w14:textId="01286645" w:rsidR="00B43CB0" w:rsidRPr="00F42ACF" w:rsidRDefault="00396377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14:paraId="3FC255B4" w14:textId="332DA7BE" w:rsidR="00B43CB0" w:rsidRPr="00F42ACF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96377"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14:paraId="1D5EB847" w14:textId="1D092FAF" w:rsidR="00B43CB0" w:rsidRPr="00A2685B" w:rsidRDefault="00396377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B08D394" w14:textId="77777777" w:rsidR="00B43CB0" w:rsidRPr="00A2685B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C6FD44F" w14:textId="30D50B12" w:rsidR="00B43CB0" w:rsidRPr="00A2685B" w:rsidRDefault="00396377" w:rsidP="00B43C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</w:p>
          <w:p w14:paraId="4D12AFF1" w14:textId="77777777" w:rsidR="00244970" w:rsidRDefault="00244970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81F6CA" w14:textId="12CB86FA" w:rsidR="007F3FB0" w:rsidRPr="00A2685B" w:rsidRDefault="007F3FB0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96377"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</w:p>
          <w:p w14:paraId="79B949A4" w14:textId="7EC5D350" w:rsidR="007F3FB0" w:rsidRPr="00244970" w:rsidRDefault="00396377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4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7F3FB0" w:rsidRPr="00244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44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7F3FB0" w:rsidRPr="00244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3F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="007F3FB0" w:rsidRPr="00244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  <w:r w:rsidR="007F3FB0" w:rsidRPr="00244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44B1B07" w14:textId="161C102C" w:rsidR="007F3FB0" w:rsidRPr="00727308" w:rsidRDefault="00396377" w:rsidP="007F068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="006C3CA4"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="007F3F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058BE86" w14:textId="2598F691" w:rsidR="007F3FB0" w:rsidRPr="00727308" w:rsidRDefault="00876867" w:rsidP="007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="006C3CA4"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D11D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="007F3F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24DF7E2D" w14:textId="1515DF28" w:rsidR="007F3FB0" w:rsidRPr="007F0683" w:rsidRDefault="007F0683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&lt;50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="00C45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/л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298C9082" w14:textId="2989C1E0" w:rsidR="00B43CB0" w:rsidRPr="00727308" w:rsidRDefault="00B43CB0">
            <w:pPr>
              <w:rPr>
                <w:lang w:val="ru-RU"/>
              </w:rPr>
            </w:pPr>
          </w:p>
        </w:tc>
      </w:tr>
    </w:tbl>
    <w:p w14:paraId="311C20A2" w14:textId="1F1CC50A" w:rsidR="006C3CA4" w:rsidRDefault="006C3CA4" w:rsidP="00CB5BFA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DBFD079" w14:textId="206AD8B8" w:rsidR="006C3CA4" w:rsidRDefault="006C3CA4" w:rsidP="00CB5BFA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3E08C656" w14:textId="71ADB39F" w:rsidR="00F1136C" w:rsidRDefault="00F1136C" w:rsidP="00CB5BFA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FD0C78F" w14:textId="77777777" w:rsidR="00F1136C" w:rsidRPr="00727308" w:rsidRDefault="00F1136C" w:rsidP="00CB5BFA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4B09365" w14:textId="77C11D0D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AB553F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Diamond Vogel</w:t>
      </w:r>
    </w:p>
    <w:p w14:paraId="3695CAC8" w14:textId="442A9EB1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1110 Albany Place SE • Orange City, IA 51041</w:t>
      </w:r>
    </w:p>
    <w:p w14:paraId="7C8C3E53" w14:textId="634F6420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Phone (800) 72-VOGEL</w:t>
      </w:r>
    </w:p>
    <w:p w14:paraId="15624EC0" w14:textId="6FC8E418" w:rsidR="00233751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BD7D75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architectural@diamondvogel.com diamondvogel.com/architectural</w:t>
      </w:r>
    </w:p>
    <w:tbl>
      <w:tblPr>
        <w:tblpPr w:leftFromText="180" w:rightFromText="180" w:vertAnchor="text" w:horzAnchor="margin" w:tblpX="-431" w:tblpY="-356"/>
        <w:tblW w:w="103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688"/>
        <w:gridCol w:w="5578"/>
      </w:tblGrid>
      <w:tr w:rsidR="000A2FC5" w14:paraId="4E7435A7" w14:textId="6AF1DEE7" w:rsidTr="002839F7">
        <w:trPr>
          <w:trHeight w:val="1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7B0B" w14:textId="5E70A19E" w:rsidR="000A2FC5" w:rsidRDefault="000A2FC5" w:rsidP="000A2FC5">
            <w:pPr>
              <w:spacing w:after="0"/>
            </w:pPr>
            <w:r w:rsidRPr="00F55CB3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1F51B78" wp14:editId="7CE24365">
                  <wp:extent cx="1254642" cy="509377"/>
                  <wp:effectExtent l="0" t="0" r="317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94" cy="53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130B6" w14:textId="749F3333" w:rsidR="000A2FC5" w:rsidRDefault="000A2FC5" w:rsidP="000A2FC5">
            <w:pPr>
              <w:spacing w:after="0"/>
              <w:jc w:val="right"/>
            </w:pPr>
            <w:r w:rsidRPr="000A2FC5">
              <w:rPr>
                <w:b/>
                <w:bCs/>
                <w:sz w:val="32"/>
                <w:szCs w:val="32"/>
              </w:rPr>
              <w:t xml:space="preserve">                             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="003B79F6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3B79F6" w:rsidRPr="003B79F6">
              <w:rPr>
                <w:rFonts w:ascii="Segoe UI Black" w:hAnsi="Segoe UI Black" w:cstheme="minorHAnsi"/>
                <w:b/>
                <w:bCs/>
                <w:sz w:val="36"/>
                <w:szCs w:val="36"/>
              </w:rPr>
              <w:t>OmniPrep</w:t>
            </w:r>
            <w:proofErr w:type="spellEnd"/>
            <w:r w:rsidR="003B79F6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  </w:t>
            </w:r>
            <w:r w:rsidR="003B79F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Universal Interior Primer</w:t>
            </w:r>
          </w:p>
        </w:tc>
      </w:tr>
      <w:tr w:rsidR="000A2FC5" w:rsidRPr="00244970" w14:paraId="0C23B50D" w14:textId="20CC94BC" w:rsidTr="002839F7">
        <w:trPr>
          <w:trHeight w:val="11213"/>
        </w:trPr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43BC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>ПОДГОТОВКА ПОВЕРХНОСТИ</w:t>
            </w:r>
          </w:p>
          <w:p w14:paraId="3F4739AA" w14:textId="47E2229D" w:rsidR="000A2FC5" w:rsidRPr="00CA3D3D" w:rsidRDefault="000A2FC5" w:rsidP="00727308">
            <w:pPr>
              <w:spacing w:before="60" w:after="0" w:line="252" w:lineRule="auto"/>
              <w:ind w:right="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Все поверхности должны быть обработанными, сухими и 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очищенными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от грязи, пыли,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высолов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воска, масла, жира, мела и любых других загрязнений, которые могут помешать адгезии нового покрытия. </w:t>
            </w:r>
          </w:p>
          <w:p w14:paraId="2A7BFC29" w14:textId="4691EFBD" w:rsidR="000A2FC5" w:rsidRPr="00CA3D3D" w:rsidRDefault="000A2FC5" w:rsidP="00727308">
            <w:pPr>
              <w:spacing w:before="60" w:after="0" w:line="252" w:lineRule="auto"/>
              <w:ind w:right="14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>Перед нанесением этого продукта очищенные поверхности должны быть должным образом подготовлены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.</w:t>
            </w:r>
          </w:p>
          <w:p w14:paraId="22641B3A" w14:textId="11EA2B76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Бетонн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ая поверхность</w:t>
            </w:r>
            <w:r w:rsidR="0072730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Перед нанесением покрытия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новый </w:t>
            </w:r>
            <w:proofErr w:type="gram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бетон  долж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ен</w:t>
            </w:r>
            <w:proofErr w:type="gram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затвердеть не менее </w:t>
            </w:r>
            <w:r w:rsidR="0039637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7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дней при 72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(22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). После этого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поверхость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нужно выровнять. Стыки зачистить шпателем и удалить все растворимые соли.</w:t>
            </w:r>
          </w:p>
          <w:p w14:paraId="3040E5C0" w14:textId="45D7F1D9" w:rsidR="000A2FC5" w:rsidRPr="00CA3D3D" w:rsidRDefault="000A2FC5" w:rsidP="00727308">
            <w:pPr>
              <w:spacing w:before="60" w:after="0" w:line="0" w:lineRule="atLeast"/>
              <w:ind w:right="5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Деревянное 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поверхность.</w:t>
            </w: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Зашлифовать любые открытые деревянные поверхности. Заделать отверстия от гвоздей и любые недостатки шпатлевкой для дерева. Удалить шлифовальную пыль.</w:t>
            </w:r>
          </w:p>
          <w:p w14:paraId="4DA7851D" w14:textId="67A6EEB7" w:rsidR="000A2FC5" w:rsidRPr="00CA3D3D" w:rsidRDefault="000A2FC5" w:rsidP="00727308">
            <w:pPr>
              <w:spacing w:before="60" w:after="0" w:line="245" w:lineRule="auto"/>
              <w:ind w:right="2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Гипсокартон.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Заполнить все отверстия и неровности шпаклевкой и дать высохнуть. Зашлифовать стыки и удалить пыль. </w:t>
            </w:r>
          </w:p>
          <w:p w14:paraId="2EAA889F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Новые оцинкованные / алюминиевые металлические поверхности.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Протереть поверхность растворителем, чтобы удалить загрязнения, затем отшлифовать поверхность.</w:t>
            </w:r>
          </w:p>
          <w:p w14:paraId="5F48027E" w14:textId="78D53045" w:rsidR="000A2FC5" w:rsidRPr="00CA3D3D" w:rsidRDefault="00823631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Старые</w:t>
            </w:r>
            <w:r w:rsidR="000A2FC5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оцинкованные / алюминиевые поверхности.</w:t>
            </w:r>
            <w:r w:rsidR="000A2FC5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Вымыть вручную с моющим средством и тщательно смыть. Поверхность должна быть матовой и слегка шероховатой.</w:t>
            </w:r>
          </w:p>
          <w:p w14:paraId="2522BAAC" w14:textId="25A9BF07" w:rsidR="000A2FC5" w:rsidRPr="00CA3D3D" w:rsidRDefault="000A2FC5" w:rsidP="00727308">
            <w:pPr>
              <w:spacing w:before="60" w:after="0" w:line="264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Поверхности из черных металлов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Удалить</w:t>
            </w:r>
            <w:proofErr w:type="gram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ржавчину и окалины с помощью ручных или механических шлифовальных инструментов </w:t>
            </w:r>
          </w:p>
          <w:p w14:paraId="406013E7" w14:textId="77777777" w:rsidR="000A2FC5" w:rsidRPr="00CA3D3D" w:rsidRDefault="000A2FC5" w:rsidP="00727308">
            <w:pPr>
              <w:spacing w:before="60" w:after="0" w:line="3" w:lineRule="exac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  <w:p w14:paraId="2DC4676F" w14:textId="151645EA" w:rsidR="000A2FC5" w:rsidRPr="00CA3D3D" w:rsidRDefault="000A2FC5" w:rsidP="00823631">
            <w:pPr>
              <w:tabs>
                <w:tab w:val="left" w:pos="283"/>
              </w:tabs>
              <w:spacing w:after="0" w:line="283" w:lineRule="auto"/>
              <w:ind w:right="346"/>
              <w:jc w:val="bot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Ранее окрашенные поверхности</w:t>
            </w:r>
            <w:r w:rsidR="00823631"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Рекомендуется очистить и удалить загрязнения. </w:t>
            </w:r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наличии мас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необходимо использовать растворитель / </w:t>
            </w:r>
            <w:proofErr w:type="spellStart"/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обезжириватель</w:t>
            </w:r>
            <w:proofErr w:type="spellEnd"/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После этого вымыть поверхности и просушить.  </w:t>
            </w:r>
          </w:p>
          <w:p w14:paraId="4F0B370C" w14:textId="4BBD94D5" w:rsidR="00823631" w:rsidRPr="00CA3D3D" w:rsidRDefault="00406338" w:rsidP="0082363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3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A2FC5"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Удалить все отслаивающиеся покрытия и коррозию, шлифованием или другим методом. 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A2FC5"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лянцевые, гладкие и / или непористые поверхности обработать наждачной бумагой. </w:t>
            </w:r>
          </w:p>
          <w:p w14:paraId="3451A3A4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Плесень</w:t>
            </w:r>
          </w:p>
          <w:p w14:paraId="3AFFAC6F" w14:textId="77777777" w:rsidR="000A2FC5" w:rsidRPr="00CA3D3D" w:rsidRDefault="000A2FC5" w:rsidP="00727308">
            <w:pPr>
              <w:spacing w:before="60" w:after="0" w:line="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3D84D8C" w14:textId="44CDA4CD" w:rsidR="000A2FC5" w:rsidRPr="00CA3D3D" w:rsidRDefault="000A2FC5" w:rsidP="00823631">
            <w:pPr>
              <w:spacing w:after="0" w:line="251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Удалить, используя </w:t>
            </w:r>
            <w:r w:rsidR="00823631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специальные средства, соблюдая инструкцию по применению производителя. Очистить поверхность и дать тщательно высохнуть.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5B7EA" w14:textId="77777777" w:rsidR="000A2FC5" w:rsidRPr="00CA3D3D" w:rsidRDefault="000A2FC5" w:rsidP="00727308">
            <w:pPr>
              <w:spacing w:before="12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ПРИМЕНЕНИЕ</w:t>
            </w:r>
          </w:p>
          <w:p w14:paraId="170D8193" w14:textId="77777777" w:rsidR="000A2FC5" w:rsidRPr="00CA3D3D" w:rsidRDefault="000A2FC5" w:rsidP="00727308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097A6" w14:textId="77777777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Перед нанесением перемешать продукт. Так же перемешивать тонированные емкости для обеспечения однородности цвета.</w:t>
            </w:r>
          </w:p>
          <w:p w14:paraId="6F36C4CC" w14:textId="5BB501C4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Оборудование необходимо очистить перед запуском. Промыть безвоздушные трубопроводы чистой водой.</w:t>
            </w:r>
          </w:p>
          <w:p w14:paraId="2328ABF0" w14:textId="1E1E1E99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синтетической (в приоритете) кистью, валиком или распылителем.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Рекомендуются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следующие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размеры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безвоздушного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наконечника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.015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до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</w:t>
            </w:r>
            <w:r w:rsidR="00396377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9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40FA70D1" w14:textId="29BE1C44" w:rsidR="00490F09" w:rsidRPr="00490F09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продукт ровными слоями и сохранять влажный край. </w:t>
            </w:r>
            <w:r w:rsidR="00396377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Для улучшения блокировки второй слой наносить через 24 часа.</w:t>
            </w:r>
          </w:p>
          <w:p w14:paraId="7022980A" w14:textId="4A119CC9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разбавлять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7A2FBDAD" w14:textId="77777777" w:rsidR="000A2FC5" w:rsidRPr="00CA3D3D" w:rsidRDefault="000A2FC5" w:rsidP="00727308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C9468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ВЗАИМОДЕЙТВИЕ С ОКРУЖАЮЩЕЙ СРЕДОЙ</w:t>
            </w:r>
          </w:p>
          <w:p w14:paraId="70260550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6BC5A" w14:textId="0472AD32" w:rsidR="000A2FC5" w:rsidRPr="00CA3D3D" w:rsidRDefault="000A2FC5" w:rsidP="00727308">
            <w:pPr>
              <w:spacing w:after="0" w:line="245" w:lineRule="auto"/>
              <w:ind w:left="4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Защищать продукт от замерзания до и во время нанесения. Минимальная температура поверхности и воздуха, необходимая для нанесения, составляет 50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(10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)</w:t>
            </w:r>
            <w:r w:rsidR="00CA3D3D"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 высыхание влияют температура, влажность и движение воздуха. Минимум должен сохраняться не менее восьми (8) часов для достижения надлежащего образования покрытия-пленки. Нанесение при повышенных температурах, ветре и / или низкой влажности может потребовать специальных процедур нанесения для достижения надлежащего образования покрытия-пленки.</w:t>
            </w:r>
          </w:p>
          <w:p w14:paraId="29C0BB8E" w14:textId="77777777" w:rsidR="00CA3D3D" w:rsidRPr="00CA3D3D" w:rsidRDefault="00CA3D3D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</w:p>
          <w:p w14:paraId="0094D74A" w14:textId="3E6AFEE0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ОЧИСТКА</w:t>
            </w:r>
          </w:p>
          <w:p w14:paraId="6913D878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646257" w14:textId="77777777" w:rsidR="000A2FC5" w:rsidRPr="00CA3D3D" w:rsidRDefault="000A2FC5" w:rsidP="00727308">
            <w:pPr>
              <w:spacing w:after="0" w:line="254" w:lineRule="auto"/>
              <w:ind w:left="4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Немедленно удалить пролитое вещество теплой водой с мылом. Сразу после использования промойте руки и инструменты теплой водой с мылом. После очистки промойте распылительное оборудование растворителем, чтобы предотвратить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ржавение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оборудования.</w:t>
            </w:r>
          </w:p>
          <w:p w14:paraId="5B1D7460" w14:textId="77777777" w:rsidR="000A2FC5" w:rsidRPr="00CA3D3D" w:rsidRDefault="000A2FC5" w:rsidP="00727308">
            <w:pPr>
              <w:spacing w:after="0" w:line="268" w:lineRule="auto"/>
              <w:ind w:left="4" w:right="3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Покрытие должно полностью затвердеть перед тем, как его мыть. Время полного высыхания и затвердения зависит от температуры и влажности и составляет от 14 до 28 дней.</w:t>
            </w:r>
          </w:p>
          <w:p w14:paraId="14067FBD" w14:textId="77777777" w:rsidR="000A2FC5" w:rsidRPr="00CA3D3D" w:rsidRDefault="000A2FC5" w:rsidP="00727308">
            <w:pPr>
              <w:spacing w:after="0" w:line="12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5F289C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ПРЕДУПРЕЖДЕНИЕ</w:t>
            </w:r>
          </w:p>
          <w:p w14:paraId="55A5D64A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1ACB1E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Только для внутреннего использования </w:t>
            </w:r>
          </w:p>
          <w:p w14:paraId="5CEF2FDD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 предназначен для использования в напольных покрытиях  </w:t>
            </w:r>
          </w:p>
          <w:p w14:paraId="5F4F3E31" w14:textId="77777777" w:rsidR="00287139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 применять при температуре ниже 50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(10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). </w:t>
            </w:r>
          </w:p>
          <w:p w14:paraId="5F0C15B0" w14:textId="7DF29BC8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Беречь от замерзания</w:t>
            </w:r>
          </w:p>
          <w:p w14:paraId="6DA8EA0F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Использовать при соответствующей вентиляции </w:t>
            </w:r>
          </w:p>
          <w:p w14:paraId="04283B96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6829FF8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ХРАНИТЕ В НЕДОСТУПНОМ ДЛЯ ДЕТЕЙ МЕСТЕ</w:t>
            </w:r>
          </w:p>
          <w:p w14:paraId="6372BF1F" w14:textId="78667A02" w:rsidR="000A2FC5" w:rsidRPr="00727308" w:rsidRDefault="000A2FC5" w:rsidP="007273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4A034260" w14:textId="3259738A" w:rsidR="000A2FC5" w:rsidRDefault="000A2FC5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p w14:paraId="2639157B" w14:textId="7D4F2C0C" w:rsidR="00CA3D3D" w:rsidRDefault="00CA3D3D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p w14:paraId="6159D646" w14:textId="4E7E1678" w:rsidR="00396377" w:rsidRDefault="00396377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p w14:paraId="5630C7AB" w14:textId="77777777" w:rsidR="00396377" w:rsidRPr="00727308" w:rsidRDefault="00396377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tbl>
      <w:tblPr>
        <w:tblW w:w="10425" w:type="dxa"/>
        <w:tblInd w:w="-5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CA3D3D" w:rsidRPr="00244970" w14:paraId="0D10BE49" w14:textId="77777777" w:rsidTr="00CA3D3D">
        <w:trPr>
          <w:trHeight w:val="1275"/>
        </w:trPr>
        <w:tc>
          <w:tcPr>
            <w:tcW w:w="10425" w:type="dxa"/>
          </w:tcPr>
          <w:p w14:paraId="05906818" w14:textId="77777777" w:rsidR="00CA3D3D" w:rsidRPr="00727308" w:rsidRDefault="00CA3D3D" w:rsidP="00CA3D3D">
            <w:pPr>
              <w:spacing w:before="120" w:after="0" w:line="254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>Ограниченная гарантия</w:t>
            </w:r>
          </w:p>
          <w:p w14:paraId="39DA76EA" w14:textId="7029600C" w:rsidR="00CA3D3D" w:rsidRDefault="00CA3D3D" w:rsidP="00CA3D3D">
            <w:pPr>
              <w:spacing w:after="0" w:line="255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Технические данные и предложения по использованию, содержащиеся в этом документе, верны, насколько известно, на дату выпуска. Этот документ не являются гарантией, явной или подразумеваемой, в отношении характеристик этих продуктов. Поскольку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контролирует области применение своей продукции или состояние поверхностей, на которые она наносится, ответственность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будет превышать замену изделия.</w:t>
            </w:r>
          </w:p>
        </w:tc>
      </w:tr>
    </w:tbl>
    <w:p w14:paraId="08E37026" w14:textId="33B8DA98" w:rsidR="00BD7D75" w:rsidRPr="00727308" w:rsidRDefault="00BD7D75" w:rsidP="00BD7D75">
      <w:pPr>
        <w:spacing w:after="0"/>
        <w:rPr>
          <w:lang w:val="ru-RU"/>
        </w:rPr>
      </w:pPr>
    </w:p>
    <w:sectPr w:rsidR="00BD7D75" w:rsidRPr="00727308" w:rsidSect="009F50C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E4F56AA"/>
    <w:multiLevelType w:val="hybridMultilevel"/>
    <w:tmpl w:val="3D7AF07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A"/>
    <w:rsid w:val="000375FC"/>
    <w:rsid w:val="000424A5"/>
    <w:rsid w:val="000A2FC5"/>
    <w:rsid w:val="000D49F7"/>
    <w:rsid w:val="0011420C"/>
    <w:rsid w:val="001332ED"/>
    <w:rsid w:val="0023481C"/>
    <w:rsid w:val="00244970"/>
    <w:rsid w:val="002839F7"/>
    <w:rsid w:val="00287139"/>
    <w:rsid w:val="00396377"/>
    <w:rsid w:val="003B79F6"/>
    <w:rsid w:val="00406338"/>
    <w:rsid w:val="00471948"/>
    <w:rsid w:val="00490F09"/>
    <w:rsid w:val="00680D35"/>
    <w:rsid w:val="006A7643"/>
    <w:rsid w:val="006C3CA4"/>
    <w:rsid w:val="0072341A"/>
    <w:rsid w:val="00727308"/>
    <w:rsid w:val="007A06C8"/>
    <w:rsid w:val="007F0683"/>
    <w:rsid w:val="007F3FB0"/>
    <w:rsid w:val="00823631"/>
    <w:rsid w:val="00876867"/>
    <w:rsid w:val="008C3D4F"/>
    <w:rsid w:val="00905D70"/>
    <w:rsid w:val="009F50C4"/>
    <w:rsid w:val="00A2685B"/>
    <w:rsid w:val="00AB553F"/>
    <w:rsid w:val="00B43CB0"/>
    <w:rsid w:val="00BA55A3"/>
    <w:rsid w:val="00BD7D75"/>
    <w:rsid w:val="00C45FAD"/>
    <w:rsid w:val="00CA3D3D"/>
    <w:rsid w:val="00CB5BFA"/>
    <w:rsid w:val="00CB712F"/>
    <w:rsid w:val="00CC02B5"/>
    <w:rsid w:val="00D11D89"/>
    <w:rsid w:val="00D276BD"/>
    <w:rsid w:val="00D85265"/>
    <w:rsid w:val="00DD1173"/>
    <w:rsid w:val="00E36276"/>
    <w:rsid w:val="00E77ED7"/>
    <w:rsid w:val="00F0043E"/>
    <w:rsid w:val="00F1136C"/>
    <w:rsid w:val="00F42ACF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C001"/>
  <w15:chartTrackingRefBased/>
  <w15:docId w15:val="{CF43D1FB-6D82-4406-862B-53C2952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CB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5A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332ED"/>
    <w:pPr>
      <w:ind w:left="720"/>
      <w:contextualSpacing/>
    </w:pPr>
  </w:style>
  <w:style w:type="paragraph" w:styleId="a5">
    <w:name w:val="No Spacing"/>
    <w:uiPriority w:val="1"/>
    <w:qFormat/>
    <w:rsid w:val="000A2FC5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Кравец</dc:creator>
  <cp:keywords/>
  <dc:description/>
  <cp:lastModifiedBy>Батраков Вячеслав Александрович</cp:lastModifiedBy>
  <cp:revision>35</cp:revision>
  <cp:lastPrinted>2020-11-26T14:50:00Z</cp:lastPrinted>
  <dcterms:created xsi:type="dcterms:W3CDTF">2020-11-26T12:50:00Z</dcterms:created>
  <dcterms:modified xsi:type="dcterms:W3CDTF">2021-01-20T09:07:00Z</dcterms:modified>
</cp:coreProperties>
</file>